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1489F" w14:textId="583BBBE6" w:rsidR="00A7736C" w:rsidRDefault="00A7736C" w:rsidP="00A7736C">
      <w:pPr>
        <w:jc w:val="center"/>
        <w:rPr>
          <w:b/>
          <w:bCs/>
        </w:rPr>
      </w:pPr>
      <w:r>
        <w:rPr>
          <w:b/>
          <w:bCs/>
        </w:rPr>
        <w:t>Resources</w:t>
      </w:r>
    </w:p>
    <w:p w14:paraId="588D1F95" w14:textId="177272F8" w:rsidR="00A7736C" w:rsidRPr="00A7736C" w:rsidRDefault="00A7736C" w:rsidP="00A7736C">
      <w:pPr>
        <w:rPr>
          <w:b/>
          <w:bCs/>
        </w:rPr>
      </w:pPr>
      <w:r w:rsidRPr="00A7736C">
        <w:rPr>
          <w:b/>
          <w:bCs/>
        </w:rPr>
        <w:t xml:space="preserve">Lobbyists in the Government </w:t>
      </w:r>
    </w:p>
    <w:p w14:paraId="3A917F08" w14:textId="17169635" w:rsidR="00A7736C" w:rsidRDefault="00A7736C" w:rsidP="00A7736C">
      <w:r>
        <w:t xml:space="preserve">North American Meat Institute. (2017). North American Meat Institute. Retrieved from </w:t>
      </w:r>
      <w:r>
        <w:tab/>
      </w:r>
      <w:hyperlink r:id="rId4" w:history="1">
        <w:r w:rsidRPr="000406E3">
          <w:rPr>
            <w:rStyle w:val="Hyperlink"/>
          </w:rPr>
          <w:t>https://www.meatinstitute.org/index.php?ht=d/sp/i/47465/pid/47465</w:t>
        </w:r>
      </w:hyperlink>
      <w:r>
        <w:t xml:space="preserve"> </w:t>
      </w:r>
      <w:r>
        <w:t xml:space="preserve"> </w:t>
      </w:r>
    </w:p>
    <w:p w14:paraId="7AC32195" w14:textId="7BE0FAF5" w:rsidR="00A7736C" w:rsidRDefault="00A7736C" w:rsidP="00A7736C">
      <w:r>
        <w:t xml:space="preserve">Peterson, L. (2018, August 23). The Snack Food and Corn Syrup Lobbyist Shaping Trump's </w:t>
      </w:r>
      <w:r>
        <w:tab/>
        <w:t xml:space="preserve">Dietary Guidelines for Americans. Retrieved from </w:t>
      </w:r>
      <w:r>
        <w:tab/>
      </w:r>
      <w:hyperlink r:id="rId5" w:history="1">
        <w:r w:rsidRPr="00D32F48">
          <w:rPr>
            <w:rStyle w:val="Hyperlink"/>
          </w:rPr>
          <w:t>https://www.pogo.org/investigation/2018/08/the-snack-food-and-corn-syrup-lobbyist</w:t>
        </w:r>
        <w:r w:rsidRPr="00D32F48">
          <w:rPr>
            <w:rStyle w:val="Hyperlink"/>
          </w:rPr>
          <w:t>-</w:t>
        </w:r>
        <w:r w:rsidRPr="00D32F48">
          <w:rPr>
            <w:rStyle w:val="Hyperlink"/>
          </w:rPr>
          <w:tab/>
        </w:r>
        <w:r w:rsidRPr="00D32F48">
          <w:rPr>
            <w:rStyle w:val="Hyperlink"/>
          </w:rPr>
          <w:t>shaping-trumps-dietary-guidelines-for-americans/</w:t>
        </w:r>
      </w:hyperlink>
      <w:r>
        <w:t xml:space="preserve"> </w:t>
      </w:r>
      <w:r>
        <w:t xml:space="preserve"> </w:t>
      </w:r>
    </w:p>
    <w:p w14:paraId="4694B0EB" w14:textId="59C683CE" w:rsidR="00F9471D" w:rsidRDefault="00A7736C" w:rsidP="00A7736C">
      <w:r>
        <w:t xml:space="preserve">The Sugar Association. (2019). The Basics. Retrieved from </w:t>
      </w:r>
      <w:hyperlink r:id="rId6" w:history="1">
        <w:r w:rsidRPr="00D32F48">
          <w:rPr>
            <w:rStyle w:val="Hyperlink"/>
          </w:rPr>
          <w:t>https://www.sugar.org/health/the</w:t>
        </w:r>
        <w:r w:rsidRPr="00D32F48">
          <w:rPr>
            <w:rStyle w:val="Hyperlink"/>
          </w:rPr>
          <w:t>-</w:t>
        </w:r>
        <w:r w:rsidRPr="00D32F48">
          <w:rPr>
            <w:rStyle w:val="Hyperlink"/>
          </w:rPr>
          <w:tab/>
        </w:r>
        <w:r w:rsidRPr="00D32F48">
          <w:rPr>
            <w:rStyle w:val="Hyperlink"/>
          </w:rPr>
          <w:t>basics/</w:t>
        </w:r>
      </w:hyperlink>
      <w:r>
        <w:t xml:space="preserve">  </w:t>
      </w:r>
    </w:p>
    <w:p w14:paraId="02E0C605" w14:textId="6DF15C38" w:rsidR="00A7736C" w:rsidRPr="00A7736C" w:rsidRDefault="00A7736C" w:rsidP="00A7736C">
      <w:pPr>
        <w:rPr>
          <w:b/>
          <w:bCs/>
        </w:rPr>
      </w:pPr>
      <w:r w:rsidRPr="00A7736C">
        <w:rPr>
          <w:b/>
          <w:bCs/>
        </w:rPr>
        <w:t>Food Borne Illness Outbreaks</w:t>
      </w:r>
    </w:p>
    <w:p w14:paraId="5F6BB0C6" w14:textId="3DD0067E" w:rsidR="00A7736C" w:rsidRDefault="00A7736C" w:rsidP="00A7736C">
      <w:r w:rsidRPr="00A7736C">
        <w:t xml:space="preserve">CDC. (2020, March 10). Foodborne Outbreaks. Retrieved from </w:t>
      </w:r>
      <w:r>
        <w:tab/>
      </w:r>
      <w:hyperlink r:id="rId7" w:history="1">
        <w:r w:rsidRPr="00D32F48">
          <w:rPr>
            <w:rStyle w:val="Hyperlink"/>
          </w:rPr>
          <w:t>https://www.cdc.gov/foodsafety/outbreaks/index.html</w:t>
        </w:r>
      </w:hyperlink>
      <w:r>
        <w:t xml:space="preserve"> </w:t>
      </w:r>
      <w:r>
        <w:tab/>
      </w:r>
    </w:p>
    <w:p w14:paraId="7AF215E3" w14:textId="2FFA0556" w:rsidR="00A7736C" w:rsidRDefault="00A7736C" w:rsidP="00A7736C">
      <w:r w:rsidRPr="00A7736C">
        <w:t xml:space="preserve">FDA. (2020, March 10). Outbreaks of Foodborne Illness. Retrieved from </w:t>
      </w:r>
      <w:r>
        <w:tab/>
      </w:r>
      <w:hyperlink r:id="rId8" w:history="1">
        <w:r w:rsidRPr="00D32F48">
          <w:rPr>
            <w:rStyle w:val="Hyperlink"/>
          </w:rPr>
          <w:t>https://www.fda.gov/food/recalls-outbreaks-emergencies/outbreaks-foodborne-illness</w:t>
        </w:r>
      </w:hyperlink>
      <w:r>
        <w:t xml:space="preserve"> </w:t>
      </w:r>
    </w:p>
    <w:p w14:paraId="5E05F827" w14:textId="5B633E28" w:rsidR="00A7736C" w:rsidRDefault="00A7736C" w:rsidP="00A7736C">
      <w:r w:rsidRPr="00A7736C">
        <w:t xml:space="preserve">Hussain, M. A., &amp; Dawson, C. O. (2013). Economic Impact of Food Safety Outbreaks on Food </w:t>
      </w:r>
      <w:r w:rsidRPr="00A7736C">
        <w:tab/>
        <w:t>Businesses. Foods (Basel, Switzerland), 2(4), 585–589. doi:10.3390/foods2040585</w:t>
      </w:r>
    </w:p>
    <w:p w14:paraId="0954706F" w14:textId="07C151E7" w:rsidR="00A7736C" w:rsidRPr="00A7736C" w:rsidRDefault="00A7736C" w:rsidP="00A7736C">
      <w:pPr>
        <w:rPr>
          <w:b/>
          <w:bCs/>
        </w:rPr>
      </w:pPr>
      <w:r w:rsidRPr="00A7736C">
        <w:rPr>
          <w:b/>
          <w:bCs/>
        </w:rPr>
        <w:t xml:space="preserve">Genetically Modified Foods </w:t>
      </w:r>
    </w:p>
    <w:p w14:paraId="1E6FC657" w14:textId="77F72F4D" w:rsidR="00A7736C" w:rsidRDefault="00A7736C" w:rsidP="00A7736C">
      <w:r w:rsidRPr="00A7736C">
        <w:t xml:space="preserve">The Non-GMO Project. (2016). GMO Facts. Retrieved from </w:t>
      </w:r>
      <w:r>
        <w:tab/>
      </w:r>
      <w:hyperlink r:id="rId9" w:history="1">
        <w:r w:rsidRPr="00D32F48">
          <w:rPr>
            <w:rStyle w:val="Hyperlink"/>
          </w:rPr>
          <w:t>https://www.nongmoproject.org/gmo-facts/</w:t>
        </w:r>
      </w:hyperlink>
      <w:r>
        <w:t xml:space="preserve"> </w:t>
      </w:r>
    </w:p>
    <w:p w14:paraId="1498059A" w14:textId="60DE83FF" w:rsidR="00A7736C" w:rsidRPr="00A7736C" w:rsidRDefault="00A7736C" w:rsidP="00A7736C">
      <w:proofErr w:type="spellStart"/>
      <w:r w:rsidRPr="00A7736C">
        <w:lastRenderedPageBreak/>
        <w:t>Vaesa</w:t>
      </w:r>
      <w:proofErr w:type="spellEnd"/>
      <w:r w:rsidRPr="00A7736C">
        <w:t>, J., MPH. (2013, July 19). GMOs: Benefits and Negative Effects</w:t>
      </w:r>
      <w:r>
        <w:t xml:space="preserve"> </w:t>
      </w:r>
      <w:r w:rsidRPr="00A7736C">
        <w:t xml:space="preserve">of Genetically Modified </w:t>
      </w:r>
      <w:r>
        <w:tab/>
      </w:r>
      <w:bookmarkStart w:id="0" w:name="_GoBack"/>
      <w:bookmarkEnd w:id="0"/>
      <w:r w:rsidRPr="00A7736C">
        <w:t>Food. Retrieved from</w:t>
      </w:r>
      <w:r w:rsidRPr="00A7736C">
        <w:tab/>
      </w:r>
      <w:hyperlink r:id="rId10" w:history="1">
        <w:r w:rsidRPr="00A7736C">
          <w:rPr>
            <w:rStyle w:val="Hyperlink"/>
          </w:rPr>
          <w:t>https://www.decodedscience.org/gmo-food-pro-and-con/23179</w:t>
        </w:r>
      </w:hyperlink>
      <w:r>
        <w:t xml:space="preserve"> </w:t>
      </w:r>
      <w:r w:rsidRPr="00A7736C">
        <w:t xml:space="preserve"> </w:t>
      </w:r>
    </w:p>
    <w:p w14:paraId="054108B0" w14:textId="28B49C75" w:rsidR="00A7736C" w:rsidRDefault="00A7736C" w:rsidP="00A7736C">
      <w:r w:rsidRPr="00A7736C">
        <w:t xml:space="preserve">Zero2Hero. (2017, December 31). Retrieved from </w:t>
      </w:r>
      <w:r w:rsidRPr="00A7736C">
        <w:tab/>
      </w:r>
      <w:hyperlink r:id="rId11" w:history="1">
        <w:r w:rsidRPr="00D32F48">
          <w:rPr>
            <w:rStyle w:val="Hyperlink"/>
          </w:rPr>
          <w:t>http://www.youtube.com/watch?v=fYZYMESqjf0&amp;t=230s</w:t>
        </w:r>
      </w:hyperlink>
      <w:r>
        <w:t xml:space="preserve"> </w:t>
      </w:r>
    </w:p>
    <w:sectPr w:rsidR="00A773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36C"/>
    <w:rsid w:val="00A7736C"/>
    <w:rsid w:val="00F94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3B641"/>
  <w15:chartTrackingRefBased/>
  <w15:docId w15:val="{BA7491F7-5B11-4BD4-B550-B8F4067CF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73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73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/food/recalls-outbreaks-emergencies/outbreaks-foodborne-illnes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cdc.gov/foodsafety/outbreaks/index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ugar.org/health/the-%09basics/" TargetMode="External"/><Relationship Id="rId11" Type="http://schemas.openxmlformats.org/officeDocument/2006/relationships/hyperlink" Target="http://www.youtube.com/watch?v=fYZYMESqjf0&amp;t=230s" TargetMode="External"/><Relationship Id="rId5" Type="http://schemas.openxmlformats.org/officeDocument/2006/relationships/hyperlink" Target="https://www.pogo.org/investigation/2018/08/the-snack-food-and-corn-syrup-lobbyist-%09shaping-trumps-dietary-guidelines-for-americans/" TargetMode="External"/><Relationship Id="rId10" Type="http://schemas.openxmlformats.org/officeDocument/2006/relationships/hyperlink" Target="https://www.decodedscience.org/gmo-food-pro-and-con/23179" TargetMode="External"/><Relationship Id="rId4" Type="http://schemas.openxmlformats.org/officeDocument/2006/relationships/hyperlink" Target="https://www.meatinstitute.org/index.php?ht=d/sp/i/47465/pid/47465" TargetMode="External"/><Relationship Id="rId9" Type="http://schemas.openxmlformats.org/officeDocument/2006/relationships/hyperlink" Target="https://www.nongmoproject.org/gmo-fac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Darian Garcia</dc:creator>
  <cp:keywords/>
  <dc:description/>
  <cp:lastModifiedBy>Darian Garcia</cp:lastModifiedBy>
  <cp:revision>1</cp:revision>
  <dcterms:created xsi:type="dcterms:W3CDTF">2020-04-04T23:31:00Z</dcterms:created>
  <dcterms:modified xsi:type="dcterms:W3CDTF">2020-04-04T23:38:00Z</dcterms:modified>
</cp:coreProperties>
</file>